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2EB" w:rsidRPr="00FC02EB" w:rsidRDefault="00FC02EB" w:rsidP="00FC02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C02E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Uchwała Nr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526</w:t>
      </w:r>
      <w:r w:rsidRPr="00FC02E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/19</w:t>
      </w:r>
    </w:p>
    <w:p w:rsidR="00FC02EB" w:rsidRPr="00FC02EB" w:rsidRDefault="00FC02EB" w:rsidP="00FC02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C02E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Zarządu Województwa Świętokrzyskiego</w:t>
      </w:r>
    </w:p>
    <w:p w:rsidR="00FC02EB" w:rsidRPr="00FC02EB" w:rsidRDefault="00FC02EB" w:rsidP="00FC02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C02E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 dnia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25 </w:t>
      </w:r>
      <w:bookmarkStart w:id="0" w:name="_GoBack"/>
      <w:bookmarkEnd w:id="0"/>
      <w:r w:rsidRPr="00FC02E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kwietnia 2019 r.</w:t>
      </w:r>
    </w:p>
    <w:p w:rsidR="00FC02EB" w:rsidRPr="00FC02EB" w:rsidRDefault="00FC02EB" w:rsidP="00FC02E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FC02EB" w:rsidRPr="00FC02EB" w:rsidRDefault="00FC02EB" w:rsidP="00FC0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02EB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sprawie:</w:t>
      </w:r>
    </w:p>
    <w:p w:rsidR="00FC02EB" w:rsidRPr="00FC02EB" w:rsidRDefault="00FC02EB" w:rsidP="00FC02EB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pl-PL"/>
        </w:rPr>
      </w:pPr>
      <w:r w:rsidRPr="00FC02E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Zatwierdzenia </w:t>
      </w:r>
      <w:r w:rsidRPr="00FC02E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Listy ocenionych i wybranych do realizacji operacji Partnerów KSOW w ramach naboru na 2019 rok do Planu operacyjnego na lata 2018 – 2019 Planu Działania Krajowej Sieci Obszarów Wiejskich na lata 2014 – 2020 dla województwa świętokrzyskiego.</w:t>
      </w:r>
    </w:p>
    <w:p w:rsidR="00FC02EB" w:rsidRPr="00FC02EB" w:rsidRDefault="00FC02EB" w:rsidP="00FC02EB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FC02EB" w:rsidRPr="00FC02EB" w:rsidRDefault="00FC02EB" w:rsidP="00FC0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C02EB">
        <w:rPr>
          <w:rFonts w:ascii="TimesNewRomanPSMT" w:eastAsia="Times New Roman" w:hAnsi="TimesNewRomanPSMT" w:cs="TimesNewRomanPSMT"/>
          <w:lang w:eastAsia="pl-PL"/>
        </w:rPr>
        <w:t xml:space="preserve">Na podstawie </w:t>
      </w:r>
      <w:r w:rsidRPr="00FC02EB">
        <w:rPr>
          <w:rFonts w:ascii="Times New Roman" w:eastAsia="Times New Roman" w:hAnsi="Times New Roman" w:cs="Times New Roman"/>
          <w:lang w:eastAsia="pl-PL"/>
        </w:rPr>
        <w:t>art. 41 ust. 1 ustawy z dnia 5 czerwca 1998  r. o samorządzie województwa (</w:t>
      </w:r>
      <w:proofErr w:type="spellStart"/>
      <w:r w:rsidRPr="00FC02EB">
        <w:rPr>
          <w:rFonts w:ascii="Times New Roman" w:eastAsia="Times New Roman" w:hAnsi="Times New Roman" w:cs="Times New Roman"/>
          <w:lang w:eastAsia="pl-PL"/>
        </w:rPr>
        <w:t>t.j</w:t>
      </w:r>
      <w:proofErr w:type="spellEnd"/>
      <w:r w:rsidRPr="00FC02EB">
        <w:rPr>
          <w:rFonts w:ascii="Times New Roman" w:eastAsia="Times New Roman" w:hAnsi="Times New Roman" w:cs="Times New Roman"/>
          <w:lang w:eastAsia="pl-PL"/>
        </w:rPr>
        <w:t xml:space="preserve">. Dz. U. </w:t>
      </w:r>
      <w:r w:rsidRPr="00FC02EB">
        <w:rPr>
          <w:rFonts w:ascii="Times New Roman" w:eastAsia="Times New Roman" w:hAnsi="Times New Roman" w:cs="Times New Roman"/>
          <w:lang w:eastAsia="pl-PL"/>
        </w:rPr>
        <w:br/>
        <w:t xml:space="preserve">z 2019 poz. 512) </w:t>
      </w:r>
      <w:r w:rsidRPr="00FC02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związku z art. </w:t>
      </w:r>
      <w:r w:rsidRPr="00FC02E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37a ust. 4 pkt. 2, ust. 5 ustawy z dnia 7 marca 2007 r. </w:t>
      </w:r>
      <w:r w:rsidRPr="00FC02E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o wspieraniu rozwoju obszarów wiejskich z udziałem środków Europejskiego Funduszu Rolnego na rzecz Rozwoju Obszarów Wiejskich w ramach Programu Rozwoju Obszarów Wiejskich na lata 2007 – 2013 </w:t>
      </w:r>
      <w:r w:rsidRPr="00FC02EB">
        <w:rPr>
          <w:rFonts w:ascii="Times New Roman" w:eastAsia="Times New Roman" w:hAnsi="Times New Roman" w:cs="Times New Roman"/>
          <w:bCs/>
          <w:lang w:eastAsia="pl-PL"/>
        </w:rPr>
        <w:t>(</w:t>
      </w:r>
      <w:proofErr w:type="spellStart"/>
      <w:r w:rsidRPr="00FC02EB">
        <w:rPr>
          <w:rFonts w:ascii="Times New Roman" w:eastAsia="Times New Roman" w:hAnsi="Times New Roman" w:cs="Times New Roman"/>
          <w:bCs/>
          <w:lang w:eastAsia="pl-PL"/>
        </w:rPr>
        <w:t>t.j</w:t>
      </w:r>
      <w:proofErr w:type="spellEnd"/>
      <w:r w:rsidRPr="00FC02EB">
        <w:rPr>
          <w:rFonts w:ascii="Times New Roman" w:eastAsia="Times New Roman" w:hAnsi="Times New Roman" w:cs="Times New Roman"/>
          <w:bCs/>
          <w:lang w:eastAsia="pl-PL"/>
        </w:rPr>
        <w:t>. Dz. U. z 2018 poz. 1936 ze zmianami)</w:t>
      </w:r>
      <w:r w:rsidRPr="00FC02E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oraz art. 55 ust. 1 pkt. 2, art. 55 ust. 3 pkt. 2 </w:t>
      </w:r>
      <w:r w:rsidRPr="00FC02EB">
        <w:rPr>
          <w:rFonts w:ascii="Times New Roman" w:eastAsia="Times New Roman" w:hAnsi="Times New Roman" w:cs="Times New Roman"/>
          <w:sz w:val="24"/>
          <w:szCs w:val="24"/>
          <w:lang w:eastAsia="pl-PL"/>
        </w:rPr>
        <w:t>ustawy</w:t>
      </w:r>
      <w:r w:rsidRPr="00FC02EB">
        <w:rPr>
          <w:rFonts w:ascii="Times New Roman" w:eastAsia="Times New Roman" w:hAnsi="Times New Roman" w:cs="A"/>
          <w:sz w:val="24"/>
          <w:szCs w:val="24"/>
          <w:lang w:eastAsia="pl-PL"/>
        </w:rPr>
        <w:t xml:space="preserve"> z dnia 20 lutego 2015 r. </w:t>
      </w:r>
      <w:r w:rsidRPr="00FC02EB">
        <w:rPr>
          <w:rFonts w:ascii="Times New Roman" w:eastAsia="Times New Roman" w:hAnsi="Times New Roman" w:cs="A"/>
          <w:bCs/>
          <w:sz w:val="24"/>
          <w:szCs w:val="24"/>
          <w:lang w:eastAsia="pl-PL"/>
        </w:rPr>
        <w:t>o wspieraniu rozwoju obszarów wiejskich z udziałem środków Europejskiego Funduszu Rolnego na rzecz Rozwoju Obszarów Wiejskich w ramach Programu Rozwoju Obszarów Wiejskich na lata 2014-2020</w:t>
      </w:r>
      <w:r w:rsidRPr="00FC02EB">
        <w:rPr>
          <w:rFonts w:ascii="Times New Roman" w:eastAsia="Times New Roman" w:hAnsi="Times New Roman" w:cs="A"/>
          <w:sz w:val="24"/>
          <w:szCs w:val="24"/>
          <w:lang w:eastAsia="pl-PL"/>
        </w:rPr>
        <w:t xml:space="preserve"> </w:t>
      </w:r>
      <w:r w:rsidRPr="00FC02EB">
        <w:rPr>
          <w:rFonts w:ascii="Times New Roman" w:eastAsia="Times New Roman" w:hAnsi="Times New Roman" w:cs="A"/>
          <w:lang w:eastAsia="pl-PL"/>
        </w:rPr>
        <w:t>(</w:t>
      </w:r>
      <w:proofErr w:type="spellStart"/>
      <w:r w:rsidRPr="00FC02EB">
        <w:rPr>
          <w:rFonts w:ascii="Times New Roman" w:eastAsia="Times New Roman" w:hAnsi="Times New Roman" w:cs="Times New Roman"/>
          <w:bCs/>
          <w:lang w:eastAsia="pl-PL"/>
        </w:rPr>
        <w:t>t.j</w:t>
      </w:r>
      <w:proofErr w:type="spellEnd"/>
      <w:r w:rsidRPr="00FC02EB">
        <w:rPr>
          <w:rFonts w:ascii="Times New Roman" w:eastAsia="Times New Roman" w:hAnsi="Times New Roman" w:cs="Times New Roman"/>
          <w:bCs/>
          <w:lang w:eastAsia="pl-PL"/>
        </w:rPr>
        <w:t xml:space="preserve">. </w:t>
      </w:r>
      <w:r w:rsidRPr="00FC02EB">
        <w:rPr>
          <w:rFonts w:ascii="Times New Roman" w:eastAsia="Times New Roman" w:hAnsi="Times New Roman" w:cs="A"/>
          <w:lang w:eastAsia="pl-PL"/>
        </w:rPr>
        <w:t xml:space="preserve">Dz. U </w:t>
      </w:r>
      <w:r w:rsidRPr="00FC02EB">
        <w:rPr>
          <w:rFonts w:ascii="Times New Roman" w:eastAsia="Times New Roman" w:hAnsi="Times New Roman" w:cs="A"/>
          <w:lang w:eastAsia="pl-PL"/>
        </w:rPr>
        <w:br/>
        <w:t>z 2018 poz. 627 ze zmianami)</w:t>
      </w:r>
      <w:r w:rsidRPr="00FC02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§ 14 ust. 1 i ust. 4, § 15 ust. 1 pkt 2 lit. b i ust. 4 rozporządzenia Ministra Rolnictwa i Rozwoju Wsi z dnia 17 stycznia 2017 roku w sprawie krajowej sieci obszarów wiejskich w ramach Programu Rozwoju Obszarów Wiejskich na lata 2014 – 2020 (Dz. U. z 2017 poz. 148), </w:t>
      </w:r>
      <w:r w:rsidRPr="00FC02E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uchwala się co następuje:</w:t>
      </w:r>
    </w:p>
    <w:p w:rsidR="00FC02EB" w:rsidRPr="00FC02EB" w:rsidRDefault="00FC02EB" w:rsidP="00FC02E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FC02EB" w:rsidRPr="00FC02EB" w:rsidRDefault="00FC02EB" w:rsidP="00FC02EB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C02E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§  1</w:t>
      </w:r>
    </w:p>
    <w:p w:rsidR="00FC02EB" w:rsidRPr="00FC02EB" w:rsidRDefault="00FC02EB" w:rsidP="00FC02E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C02E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Zarząd Województwa Świętokrzyskiego zatwierdza </w:t>
      </w:r>
      <w:r w:rsidRPr="00FC02EB">
        <w:rPr>
          <w:rFonts w:ascii="Times New Roman" w:eastAsia="Times New Roman" w:hAnsi="Times New Roman" w:cs="Times New Roman"/>
          <w:sz w:val="24"/>
          <w:szCs w:val="24"/>
          <w:lang w:eastAsia="pl-PL"/>
        </w:rPr>
        <w:t>Listę ocenionych i wybranych do realizacji operacji Partnerów KSOW w ramach naboru na 2019 rok do Planu operacyjnego na lata 2018 – 2019 Planu Działania Krajowej Sieci Obszarów Wiejskich na lata 2014 – 2020 dla województwa świętokrzyskiego</w:t>
      </w:r>
      <w:r w:rsidRPr="00FC02E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. </w:t>
      </w:r>
    </w:p>
    <w:p w:rsidR="00FC02EB" w:rsidRPr="00FC02EB" w:rsidRDefault="00FC02EB" w:rsidP="00FC02EB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C02E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§  2</w:t>
      </w:r>
    </w:p>
    <w:p w:rsidR="00FC02EB" w:rsidRPr="00FC02EB" w:rsidRDefault="00FC02EB" w:rsidP="00FC02E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C02EB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Formularz zawierający </w:t>
      </w:r>
      <w:r w:rsidRPr="00FC02E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Listę ocenionych i wybranych do realizacji operacji Partnerów KSOW w ramach naboru na 2019 rok do Planu operacyjnego na lata 2018 – 2019 Planu Działania Krajowej Sieci Obszarów Wiejskich na lata 2014 – 2020 dla województwa świętokrzyskiego</w:t>
      </w:r>
      <w:r w:rsidRPr="00FC02EB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stanowi załącznik Nr 1 do niniejszej uchwały.</w:t>
      </w:r>
    </w:p>
    <w:p w:rsidR="00FC02EB" w:rsidRPr="00FC02EB" w:rsidRDefault="00FC02EB" w:rsidP="00FC02EB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C02E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§  3</w:t>
      </w:r>
    </w:p>
    <w:p w:rsidR="00FC02EB" w:rsidRPr="00FC02EB" w:rsidRDefault="00FC02EB" w:rsidP="00FC02EB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FC02E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Lista rankingowa ocenionych i wybranych do realizacji operacji Partnerów KSOW w ramach naboru na 2019 rok do Planu operacyjnego na lata 2018 – 2019 Planu Działania Krajowej Sieci Obszarów Wiejskich na lata 2014 – 2020 dla województwa świętokrzyskiego</w:t>
      </w:r>
      <w:r w:rsidRPr="00FC02EB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stanowi załącznik Nr 2 do niniejszej uchwały.</w:t>
      </w:r>
    </w:p>
    <w:p w:rsidR="00FC02EB" w:rsidRPr="00FC02EB" w:rsidRDefault="00FC02EB" w:rsidP="00FC02EB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C02E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§  4</w:t>
      </w:r>
    </w:p>
    <w:p w:rsidR="00FC02EB" w:rsidRPr="00FC02EB" w:rsidRDefault="00FC02EB" w:rsidP="00FC02E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C02E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Wykonanie uchwały powierza się Dyrektorowi Departamentu Rozwoju Obszarów Wiejskich </w:t>
      </w:r>
      <w:r w:rsidRPr="00FC02E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br/>
        <w:t>i Środowiska.</w:t>
      </w:r>
    </w:p>
    <w:p w:rsidR="00FC02EB" w:rsidRPr="00FC02EB" w:rsidRDefault="00FC02EB" w:rsidP="00FC02EB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C02E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§  3</w:t>
      </w:r>
    </w:p>
    <w:p w:rsidR="00FC02EB" w:rsidRPr="00FC02EB" w:rsidRDefault="00FC02EB" w:rsidP="00FC02E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C02EB">
        <w:rPr>
          <w:rFonts w:ascii="Times New Roman" w:eastAsia="Times New Roman" w:hAnsi="Times New Roman" w:cs="Times New Roman"/>
          <w:sz w:val="23"/>
          <w:szCs w:val="23"/>
          <w:lang w:val="x-none" w:eastAsia="x-none"/>
        </w:rPr>
        <w:t>Uchwała wchodzi w życie z dniem podjęcia.</w:t>
      </w:r>
    </w:p>
    <w:p w:rsidR="00FC02EB" w:rsidRPr="00FC02EB" w:rsidRDefault="00FC02EB" w:rsidP="00FC02EB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02EB">
        <w:rPr>
          <w:rFonts w:ascii="Times New Roman" w:eastAsia="Times New Roman" w:hAnsi="Times New Roman" w:cs="Times New Roman"/>
          <w:sz w:val="24"/>
          <w:szCs w:val="24"/>
          <w:lang w:eastAsia="pl-PL"/>
        </w:rPr>
        <w:t>Marszałek Województwa</w:t>
      </w:r>
    </w:p>
    <w:p w:rsidR="00FC02EB" w:rsidRPr="00FC02EB" w:rsidRDefault="00FC02EB" w:rsidP="00FC02EB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C02EB" w:rsidRPr="00FC02EB" w:rsidRDefault="00FC02EB" w:rsidP="00FC02EB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C02EB" w:rsidRPr="00FC02EB" w:rsidRDefault="00FC02EB" w:rsidP="00FC02EB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C02EB" w:rsidRPr="00FC02EB" w:rsidRDefault="00FC02EB" w:rsidP="00FC02EB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02EB">
        <w:rPr>
          <w:rFonts w:ascii="Times New Roman" w:eastAsia="Times New Roman" w:hAnsi="Times New Roman" w:cs="Times New Roman"/>
          <w:sz w:val="24"/>
          <w:szCs w:val="24"/>
          <w:lang w:eastAsia="pl-PL"/>
        </w:rPr>
        <w:t>Andrzej Bętkowski</w:t>
      </w:r>
    </w:p>
    <w:p w:rsidR="00FC02EB" w:rsidRPr="00FC02EB" w:rsidRDefault="00FC02EB" w:rsidP="00FC02EB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30A6A" w:rsidRDefault="00B30A6A"/>
    <w:sectPr w:rsidR="00B30A6A" w:rsidSect="00B81206"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2EB"/>
    <w:rsid w:val="00B30A6A"/>
    <w:rsid w:val="00FC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008D7"/>
  <w15:chartTrackingRefBased/>
  <w15:docId w15:val="{7CF211BB-BAC8-4A8B-8F82-57ED4BBB2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355</Words>
  <Characters>2134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Dulak, Anna</dc:creator>
  <cp:keywords/>
  <dc:description/>
  <cp:lastModifiedBy>Dulak, Anna</cp:lastModifiedBy>
  <cp:revision>1</cp:revision>
  <dcterms:created xsi:type="dcterms:W3CDTF">2019-04-26T09:11:00Z</dcterms:created>
  <dcterms:modified xsi:type="dcterms:W3CDTF">2019-04-26T09:12:00Z</dcterms:modified>
</cp:coreProperties>
</file>